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ind w:firstLine="643" w:firstLineChars="200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学年述职述廉报告</w:t>
      </w:r>
    </w:p>
    <w:p>
      <w:pPr>
        <w:spacing w:line="360" w:lineRule="atLeast"/>
        <w:ind w:firstLine="643" w:firstLineChars="200"/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李能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本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学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年，在学校领导班子的正确引领下，在全体师生的共同努力下，我始终将德育与安全工作放在首位，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联系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体艺卫心理健康，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以高度的责任感和使命感投入到工作中。现将本年度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分管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德育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安全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体艺卫、心理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工作开展情况汇报如下：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德育工作开展情况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完善德育工作体系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本年度，梳理并完善了学校德育工作制度，制定了《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柴桥中学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德育工作三年规划》，明确了德育工作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学生发展的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目标、内容与实施路径。同时，优化德育工作流程，构建起以校长为核心，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学生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处统筹，年级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部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、班主任、学科教师协同，家长、社区共同参与的“全员、全过程、全方位”德育工作网络。定期组织召开德育工作专题会议，研究部署德育工作重点，协调解决工作中出现的问题，确保德育工作有序推进。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（二）加强德育队伍建设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1.开展专题培训：组织班主任参加德育理论与实践培训活动，邀请教育专家、优秀班主任开展讲座，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专门组织了班主任培训，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内容涵盖班级管理艺术、学生心理健康教育、家校沟通技巧等方面，有效提升了班主任的德育工作能力和水平。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2.实施青蓝工程：为新入职班主任配备经验丰富的指导教师，通过“一对一”结对帮扶，使新班主任快速适应工作岗位，掌握班级管理方法和德育工作技巧。本年度，新班主任在班级管理和德育活动组织方面进步显著，所带班级班风、学风良好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3.建立激励机制：制定班主任考核评价方案，将德育工作成效纳入班主任绩效考核，对表现优秀的班主任进行表彰奖励，激发了班主任的工作积极性和主动性。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（三）创新德育活动形式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1.主题教育活动：围绕社会主义核心价值观、爱国主义、中华优秀传统文化等主题，开展了形式多样的教育活动。如组织“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学宪法，讲宪法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”主题演讲比赛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、“防欺凌”主题班会、团队建设等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，通过活动引导学生树立正确的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世界观、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价值观和人生观。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2.社会实践活动：积极组织学生参与社会实践，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组织学生前往东钱湖、宁波市北仑区国防教育训练基地、江北慈城参加研学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，让学生在实践中增长见识，增强社会责任感。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3.</w:t>
      </w:r>
      <w:bookmarkStart w:id="0" w:name="_GoBack"/>
      <w:bookmarkEnd w:id="0"/>
      <w:r>
        <w:rPr>
          <w:rFonts w:hint="eastAsia" w:eastAsia="宋体" w:asciiTheme="minorEastAsia" w:hAnsiTheme="minorEastAsia" w:cstheme="minorEastAsia"/>
          <w:sz w:val="24"/>
          <w:szCs w:val="24"/>
        </w:rPr>
        <w:t>心理健康教育：建立学生心理健康档案，对特殊学生进行跟踪关注和干预。组织开展心理健康教育活动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，通过心理讲座、团体辅导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、家长成长学校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等形式，普及心理健康知识，提高学生的心理素质。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二、安全工作开展情况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（一）健全安全管理机制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1.完善制度建设：修订完善了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《柴桥中学值周条例》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《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柴桥中学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突发事件应急预案》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柴桥中学反恐工作最小作战单元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等安全管理制度，明确了各部门、各岗位的安全职责，使安全工作有章可循。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2.落实安全责任制：与各部门、各班级签订安全责任书，将安全责任层层分解，落实到每一个人，形成了“人人有责、齐抓共管”的安全工作格局。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加强安全隐患排查与整改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建立了安全隐患定期排查制度，组织相关人员对校园进行全面排查，及时发现安全隐患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及时整改到位。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（二）加强安全教育培训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1.开展主题教育：通过主题班会、安全教育课、校园广播、宣传栏等多种形式，开展交通安全、消防安全、食品安全、防溺水安全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、生命安全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等主题教育活动，提高学生的安全意识和自我保护能力。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2.组织应急演练：定期组织消防疏散演练、防震减灾演练等应急演练活动，让学生熟悉应急逃生流程和方法，提高应急处置能力。本年度共组织应急演练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次，师生在演练中反应迅速、秩序井然，达到了预期效果。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3.强化教职工培训：组织教职工参加安全知识培训和应急技能培训，邀请公安、消防、卫生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、红十字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等部门专业人员进行授课，提高教职工的安全管理水平和应急处理能力。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（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三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）加强校园安全保卫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1.强化门禁管理：严格落实校园门禁制度，加强对进出校园人员和车辆的管理，外来人员和车辆必须进行登记和核实，经允许后方可进入校园，有效保障了校园的安全秩序。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2.加强巡逻防控：增加校园巡逻频次，尤其是在上下学、课间等重点时段和校园周边、教学楼、操场等重点区域加强巡逻，及时发现和处理安全问题。同时，联合公安部门加强校园周边治安综合治理，维护校园周边良好的治安环境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 </w:t>
      </w: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三、体艺卫工作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体育工作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  组织开展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跑操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活动，举办校级运动会、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足球比赛、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篮球比赛、乒乓球比赛等赛事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激发学生参与体育锻炼的积极性。认真组织学生体质健康测试工作，建立健全学生体质健康档案，对测试数据进行全面分析，针对薄弱项目制定个性化训练方案，学生体质健康合格率较上一阶段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有突出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提升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市级以上的获奖如下：宁波市中小学生乒乓球联赛总决赛男子团体第六名、宁波市排球赛男子团体第二名、宁波市排沙滩排球比赛高中男子团体第二名、宁波市气排球男子团体第三名、北仑区体质健康争霸赛团体第二名、宁波市排沙滩排球比赛高中女子团体第二名、宁波市中学生排球赛高中女子团体第二名、宁波市中学生气排球赛高中女子团体第一名 。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艺术工作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>  成功举办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校第四十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届艺术节系列活动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，涵盖文艺汇演、绘画展览、书法比赛等多个板块，吸引了全校学生参与，营造了浓厚的艺术氛围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，获得了非常好的社会反响。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同时，积极组织学生参加校外艺术实践活动，拓宽学生艺术视野。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 w:cstheme="minorEastAsia"/>
          <w:kern w:val="0"/>
          <w:sz w:val="24"/>
          <w:szCs w:val="24"/>
          <w:lang w:val="en-US" w:eastAsia="zh-CN" w:bidi="ar"/>
        </w:rPr>
        <w:t>在</w:t>
      </w:r>
      <w:r>
        <w:rPr>
          <w:rFonts w:hint="default" w:eastAsia="宋体" w:asciiTheme="minorEastAsia" w:hAnsiTheme="minorEastAsia" w:cstheme="minorEastAsia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eastAsia="宋体" w:asciiTheme="minorEastAsia" w:hAnsiTheme="minorEastAsia" w:cstheme="minorEastAsia"/>
          <w:kern w:val="0"/>
          <w:sz w:val="24"/>
          <w:szCs w:val="24"/>
          <w:lang w:val="en-US" w:eastAsia="zh-CN" w:bidi="ar"/>
        </w:rPr>
        <w:t>6</w:t>
      </w:r>
      <w:r>
        <w:rPr>
          <w:rFonts w:hint="default" w:eastAsia="宋体" w:asciiTheme="minorEastAsia" w:hAnsiTheme="minorEastAsia" w:cstheme="minorEastAsia"/>
          <w:kern w:val="0"/>
          <w:sz w:val="24"/>
          <w:szCs w:val="24"/>
          <w:lang w:val="en-US" w:eastAsia="zh-CN" w:bidi="ar"/>
        </w:rPr>
        <w:t>年区高中艺术节中</w:t>
      </w:r>
      <w:r>
        <w:rPr>
          <w:rFonts w:hint="eastAsia" w:eastAsia="宋体" w:asciiTheme="minorEastAsia" w:hAnsiTheme="minorEastAsia" w:cstheme="minorEastAsia"/>
          <w:kern w:val="0"/>
          <w:sz w:val="24"/>
          <w:szCs w:val="24"/>
          <w:lang w:val="en-US" w:eastAsia="zh-CN" w:bidi="ar"/>
        </w:rPr>
        <w:t>，连续三年合唱比赛获一等奖、</w:t>
      </w:r>
      <w:r>
        <w:rPr>
          <w:rFonts w:ascii="宋体" w:hAnsi="宋体" w:eastAsia="宋体" w:cs="宋体"/>
          <w:sz w:val="24"/>
          <w:szCs w:val="24"/>
        </w:rPr>
        <w:t>区艺术节器乐比赛一等奖和舞蹈比赛二等奖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卫生工作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eastAsia="宋体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严格落实传染病防控措施，做好学生晨检、因病缺勤追踪登记工作。制定完善的突发公共卫生事件应急预案，并组织师生开展应急演练，提高应对突发疾病的能力。利用健康教育课、主题班会、宣传栏等多种渠道，开展卫生健康知识宣传教育 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宋体" w:asciiTheme="minorEastAsia" w:hAnsiTheme="minorEastAsia" w:cstheme="minorEastAsia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当然，在日常工作中仍有很多需要改进和完善的地方，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在今后的工作中，我将继续以高度的责任感和使命感，认真履行岗位职责，不断改进工作方法，努力提升学校德育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安全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、体艺卫、心理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工作水平，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与全体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师生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共同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营造一个安全、和谐、文明的校园环境</w:t>
      </w:r>
      <w:r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  <w:t>！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36BB52"/>
    <w:multiLevelType w:val="singleLevel"/>
    <w:tmpl w:val="A036BB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98B10F"/>
    <w:multiLevelType w:val="singleLevel"/>
    <w:tmpl w:val="6F98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A2AF0"/>
    <w:rsid w:val="0E1E3821"/>
    <w:rsid w:val="137F1E96"/>
    <w:rsid w:val="151065DD"/>
    <w:rsid w:val="15BD45B1"/>
    <w:rsid w:val="1B250258"/>
    <w:rsid w:val="1C5D45DB"/>
    <w:rsid w:val="22AA6C38"/>
    <w:rsid w:val="25270BB7"/>
    <w:rsid w:val="25CB1B07"/>
    <w:rsid w:val="26067247"/>
    <w:rsid w:val="266C5F1B"/>
    <w:rsid w:val="2AAE60CE"/>
    <w:rsid w:val="2C943D83"/>
    <w:rsid w:val="32AD3DB6"/>
    <w:rsid w:val="3528662C"/>
    <w:rsid w:val="35E74BAF"/>
    <w:rsid w:val="38A7049F"/>
    <w:rsid w:val="3B911B2F"/>
    <w:rsid w:val="3FAB79F2"/>
    <w:rsid w:val="4560724C"/>
    <w:rsid w:val="4728437A"/>
    <w:rsid w:val="482E329A"/>
    <w:rsid w:val="48BC664E"/>
    <w:rsid w:val="4A045A7A"/>
    <w:rsid w:val="4B314AE6"/>
    <w:rsid w:val="4CCD29BE"/>
    <w:rsid w:val="504C0AB3"/>
    <w:rsid w:val="50F25D17"/>
    <w:rsid w:val="512F0DA1"/>
    <w:rsid w:val="52D74884"/>
    <w:rsid w:val="545C277E"/>
    <w:rsid w:val="548765F2"/>
    <w:rsid w:val="56862206"/>
    <w:rsid w:val="5B7774C0"/>
    <w:rsid w:val="5CFE22E1"/>
    <w:rsid w:val="5D042DDF"/>
    <w:rsid w:val="64484AFD"/>
    <w:rsid w:val="66AD5D7A"/>
    <w:rsid w:val="68D319B3"/>
    <w:rsid w:val="6E2C7A9D"/>
    <w:rsid w:val="72027B9B"/>
    <w:rsid w:val="727E15B7"/>
    <w:rsid w:val="74F77C7E"/>
    <w:rsid w:val="78CE0437"/>
    <w:rsid w:val="78DD1558"/>
    <w:rsid w:val="7DE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2263</Words>
  <Characters>2295</Characters>
  <Lines>0</Lines>
  <Paragraphs>0</Paragraphs>
  <TotalTime>4</TotalTime>
  <ScaleCrop>false</ScaleCrop>
  <LinksUpToDate>false</LinksUpToDate>
  <CharactersWithSpaces>2395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2025-06-16T06:48:00Z</dcterms:created>
  <dc:creator>Administrator</dc:creator>
  <cp:lastModifiedBy>China</cp:lastModifiedBy>
  <dcterms:modified xsi:type="dcterms:W3CDTF">2026-06-29T03:39:05Z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KSOTemplateDocerSaveRecord">
    <vt:lpwstr>eyJoZGlkIjoiMmNkOTMwODgxMDhmNDBlMTkxNWJkZjdlOWRhYjcxNTUiLCJ1c2VySWQiOiI5NDkzNDIyODYifQ==</vt:lpwstr>
  </property>
  <property fmtid="{D5CDD505-2E9C-101B-9397-08002B2CF9AE}" pid="4" name="ICV">
    <vt:lpwstr>8C7B11A397E14DFEBE661AA47C8BFF47_12</vt:lpwstr>
  </property>
</Properties>
</file>